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1" w:rsidRDefault="00B949C1" w:rsidP="00B949C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-142875</wp:posOffset>
            </wp:positionV>
            <wp:extent cx="694055" cy="795020"/>
            <wp:effectExtent l="0" t="0" r="0" b="0"/>
            <wp:wrapTight wrapText="bothSides">
              <wp:wrapPolygon edited="0">
                <wp:start x="8300" y="0"/>
                <wp:lineTo x="5336" y="1553"/>
                <wp:lineTo x="1186" y="6728"/>
                <wp:lineTo x="0" y="16562"/>
                <wp:lineTo x="0" y="20185"/>
                <wp:lineTo x="1186" y="21220"/>
                <wp:lineTo x="18972" y="21220"/>
                <wp:lineTo x="20750" y="21220"/>
                <wp:lineTo x="20750" y="16562"/>
                <wp:lineTo x="20157" y="6728"/>
                <wp:lineTo x="14822" y="1035"/>
                <wp:lineTo x="11857" y="0"/>
                <wp:lineTo x="83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9C1" w:rsidRPr="001714FC" w:rsidRDefault="00B949C1" w:rsidP="00B949C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714FC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</w:t>
      </w:r>
    </w:p>
    <w:p w:rsidR="00536BE7" w:rsidRDefault="00536BE7" w:rsidP="00B949C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536BE7" w:rsidRDefault="00536BE7" w:rsidP="00B949C1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949C1" w:rsidRPr="00536BE7" w:rsidRDefault="00B949C1" w:rsidP="00B949C1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536BE7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949C1" w:rsidRPr="00536BE7" w:rsidRDefault="00536BE7" w:rsidP="00B949C1">
      <w:pPr>
        <w:pStyle w:val="2"/>
        <w:spacing w:before="0" w:beforeAutospacing="0" w:after="0" w:afterAutospacing="0"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ЛЮБАВИЧСКОГО</w:t>
      </w:r>
      <w:r w:rsidR="00B949C1" w:rsidRPr="00536BE7">
        <w:rPr>
          <w:color w:val="000000" w:themeColor="text1"/>
          <w:sz w:val="28"/>
          <w:szCs w:val="28"/>
        </w:rPr>
        <w:t xml:space="preserve"> СЕЛЬСКОГО ПОСЕЛЕНИЯ</w:t>
      </w:r>
    </w:p>
    <w:p w:rsidR="00B949C1" w:rsidRPr="00536BE7" w:rsidRDefault="00B949C1" w:rsidP="00B949C1">
      <w:pPr>
        <w:pStyle w:val="2"/>
        <w:spacing w:before="0" w:beforeAutospacing="0" w:after="0" w:afterAutospacing="0" w:line="240" w:lineRule="exact"/>
        <w:jc w:val="center"/>
        <w:rPr>
          <w:color w:val="000000" w:themeColor="text1"/>
          <w:sz w:val="28"/>
          <w:szCs w:val="28"/>
        </w:rPr>
      </w:pPr>
      <w:r w:rsidRPr="00536BE7">
        <w:rPr>
          <w:color w:val="000000" w:themeColor="text1"/>
          <w:sz w:val="28"/>
          <w:szCs w:val="28"/>
        </w:rPr>
        <w:t>РУДНЯНСКОГО РАЙОНА СМОЛЕНСКОЙ ОБЛАСТИ</w:t>
      </w:r>
    </w:p>
    <w:p w:rsidR="00B949C1" w:rsidRPr="001714FC" w:rsidRDefault="00B949C1" w:rsidP="00B949C1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B949C1" w:rsidRPr="001714FC" w:rsidRDefault="00B949C1" w:rsidP="00B949C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14F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714F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949C1" w:rsidRPr="001714FC" w:rsidRDefault="00B949C1" w:rsidP="00B949C1">
      <w:pPr>
        <w:jc w:val="center"/>
        <w:rPr>
          <w:rFonts w:ascii="Times New Roman" w:hAnsi="Times New Roman"/>
          <w:sz w:val="28"/>
          <w:szCs w:val="28"/>
        </w:rPr>
      </w:pPr>
    </w:p>
    <w:p w:rsidR="00B949C1" w:rsidRPr="001714FC" w:rsidRDefault="00B949C1" w:rsidP="00B949C1">
      <w:pPr>
        <w:rPr>
          <w:rFonts w:ascii="Times New Roman" w:hAnsi="Times New Roman"/>
          <w:sz w:val="28"/>
          <w:szCs w:val="28"/>
        </w:rPr>
      </w:pPr>
      <w:r w:rsidRPr="001714FC">
        <w:rPr>
          <w:rFonts w:ascii="Times New Roman" w:hAnsi="Times New Roman"/>
          <w:sz w:val="28"/>
          <w:szCs w:val="28"/>
        </w:rPr>
        <w:t xml:space="preserve">от  </w:t>
      </w:r>
      <w:r w:rsidR="008F4684">
        <w:rPr>
          <w:rFonts w:ascii="Times New Roman" w:hAnsi="Times New Roman"/>
          <w:sz w:val="28"/>
          <w:szCs w:val="28"/>
        </w:rPr>
        <w:t>«16</w:t>
      </w:r>
      <w:r w:rsidR="00536BE7">
        <w:rPr>
          <w:rFonts w:ascii="Times New Roman" w:hAnsi="Times New Roman"/>
          <w:sz w:val="28"/>
          <w:szCs w:val="28"/>
        </w:rPr>
        <w:t xml:space="preserve">» </w:t>
      </w:r>
      <w:r w:rsidR="001714FC" w:rsidRPr="001714FC">
        <w:rPr>
          <w:rFonts w:ascii="Times New Roman" w:hAnsi="Times New Roman"/>
          <w:sz w:val="28"/>
          <w:szCs w:val="28"/>
        </w:rPr>
        <w:t xml:space="preserve"> </w:t>
      </w:r>
      <w:r w:rsidR="008F4684">
        <w:rPr>
          <w:rFonts w:ascii="Times New Roman" w:hAnsi="Times New Roman"/>
          <w:sz w:val="28"/>
          <w:szCs w:val="28"/>
        </w:rPr>
        <w:t>но</w:t>
      </w:r>
      <w:r w:rsidR="00D9471C" w:rsidRPr="001714FC">
        <w:rPr>
          <w:rFonts w:ascii="Times New Roman" w:hAnsi="Times New Roman"/>
          <w:sz w:val="28"/>
          <w:szCs w:val="28"/>
        </w:rPr>
        <w:t>ября</w:t>
      </w:r>
      <w:r w:rsidRPr="001714FC">
        <w:rPr>
          <w:rFonts w:ascii="Times New Roman" w:hAnsi="Times New Roman"/>
          <w:sz w:val="28"/>
          <w:szCs w:val="28"/>
        </w:rPr>
        <w:t xml:space="preserve"> </w:t>
      </w:r>
      <w:r w:rsidR="00536BE7">
        <w:rPr>
          <w:rFonts w:ascii="Times New Roman" w:hAnsi="Times New Roman"/>
          <w:sz w:val="28"/>
          <w:szCs w:val="28"/>
        </w:rPr>
        <w:t xml:space="preserve"> </w:t>
      </w:r>
      <w:r w:rsidR="008F4684">
        <w:rPr>
          <w:rFonts w:ascii="Times New Roman" w:hAnsi="Times New Roman"/>
          <w:sz w:val="28"/>
          <w:szCs w:val="28"/>
        </w:rPr>
        <w:t>2020</w:t>
      </w:r>
      <w:r w:rsidR="00536BE7">
        <w:rPr>
          <w:rFonts w:ascii="Times New Roman" w:hAnsi="Times New Roman"/>
          <w:sz w:val="28"/>
          <w:szCs w:val="28"/>
        </w:rPr>
        <w:t xml:space="preserve"> </w:t>
      </w:r>
      <w:r w:rsidRPr="001714FC">
        <w:rPr>
          <w:rFonts w:ascii="Times New Roman" w:hAnsi="Times New Roman"/>
          <w:sz w:val="28"/>
          <w:szCs w:val="28"/>
        </w:rPr>
        <w:t>г</w:t>
      </w:r>
      <w:r w:rsidR="00536BE7">
        <w:rPr>
          <w:rFonts w:ascii="Times New Roman" w:hAnsi="Times New Roman"/>
          <w:sz w:val="28"/>
          <w:szCs w:val="28"/>
        </w:rPr>
        <w:t>ода</w:t>
      </w:r>
      <w:r w:rsidRPr="001714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</w:t>
      </w:r>
      <w:r w:rsidR="001714FC" w:rsidRPr="001714FC">
        <w:rPr>
          <w:rFonts w:ascii="Times New Roman" w:hAnsi="Times New Roman"/>
          <w:sz w:val="28"/>
          <w:szCs w:val="28"/>
        </w:rPr>
        <w:t xml:space="preserve"> </w:t>
      </w:r>
      <w:r w:rsidR="008F4684">
        <w:rPr>
          <w:rFonts w:ascii="Times New Roman" w:hAnsi="Times New Roman"/>
          <w:sz w:val="28"/>
          <w:szCs w:val="28"/>
        </w:rPr>
        <w:t>76</w:t>
      </w:r>
      <w:r w:rsidRPr="001714FC">
        <w:rPr>
          <w:rFonts w:ascii="Times New Roman" w:hAnsi="Times New Roman"/>
          <w:sz w:val="28"/>
          <w:szCs w:val="28"/>
        </w:rPr>
        <w:t xml:space="preserve"> </w:t>
      </w:r>
    </w:p>
    <w:p w:rsidR="001714FC" w:rsidRDefault="001714FC" w:rsidP="008010FA">
      <w:pPr>
        <w:shd w:val="clear" w:color="auto" w:fill="FFFFFF"/>
        <w:spacing w:after="0" w:line="240" w:lineRule="auto"/>
        <w:ind w:right="3685"/>
        <w:outlineLvl w:val="1"/>
        <w:rPr>
          <w:rFonts w:ascii="Times New Roman" w:hAnsi="Times New Roman"/>
          <w:sz w:val="28"/>
          <w:szCs w:val="28"/>
        </w:rPr>
      </w:pPr>
    </w:p>
    <w:p w:rsidR="00DB7399" w:rsidRDefault="00DB7399" w:rsidP="00536BE7">
      <w:pPr>
        <w:shd w:val="clear" w:color="auto" w:fill="FFFFFF"/>
        <w:spacing w:after="0" w:line="240" w:lineRule="auto"/>
        <w:ind w:right="496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5842" w:rsidRPr="00441B1F" w:rsidRDefault="00F14343" w:rsidP="00536BE7">
      <w:pPr>
        <w:shd w:val="clear" w:color="auto" w:fill="FFFFFF"/>
        <w:spacing w:after="0" w:line="240" w:lineRule="auto"/>
        <w:ind w:right="4961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4343">
        <w:rPr>
          <w:rFonts w:ascii="Times New Roman" w:hAnsi="Times New Roman"/>
          <w:sz w:val="28"/>
          <w:szCs w:val="28"/>
        </w:rPr>
        <w:t xml:space="preserve">Об </w:t>
      </w:r>
      <w:r w:rsidR="00246EC7" w:rsidRPr="00F14343">
        <w:rPr>
          <w:rFonts w:ascii="Times New Roman" w:hAnsi="Times New Roman"/>
          <w:sz w:val="28"/>
          <w:szCs w:val="28"/>
        </w:rPr>
        <w:t>утверждени</w:t>
      </w:r>
      <w:r w:rsidR="00246EC7">
        <w:rPr>
          <w:rFonts w:ascii="Times New Roman" w:hAnsi="Times New Roman"/>
          <w:sz w:val="28"/>
          <w:szCs w:val="28"/>
        </w:rPr>
        <w:t>и</w:t>
      </w:r>
      <w:r w:rsidR="00246EC7" w:rsidRPr="00F14343">
        <w:rPr>
          <w:rFonts w:ascii="Times New Roman" w:hAnsi="Times New Roman"/>
          <w:sz w:val="28"/>
          <w:szCs w:val="28"/>
        </w:rPr>
        <w:t xml:space="preserve"> положения о </w:t>
      </w:r>
      <w:proofErr w:type="gramStart"/>
      <w:r w:rsidR="00246EC7" w:rsidRPr="00F14343">
        <w:rPr>
          <w:rFonts w:ascii="Times New Roman" w:hAnsi="Times New Roman"/>
          <w:sz w:val="28"/>
          <w:szCs w:val="28"/>
        </w:rPr>
        <w:t>комиссии</w:t>
      </w:r>
      <w:proofErr w:type="gramEnd"/>
      <w:r w:rsidR="00246EC7" w:rsidRPr="00F14343">
        <w:rPr>
          <w:rFonts w:ascii="Times New Roman" w:hAnsi="Times New Roman"/>
          <w:sz w:val="28"/>
          <w:szCs w:val="28"/>
        </w:rPr>
        <w:t xml:space="preserve"> </w:t>
      </w:r>
      <w:r w:rsidRPr="00F14343">
        <w:rPr>
          <w:rFonts w:ascii="Times New Roman" w:hAnsi="Times New Roman"/>
          <w:sz w:val="28"/>
          <w:szCs w:val="28"/>
        </w:rPr>
        <w:t xml:space="preserve">о соблюдению требований к служебному </w:t>
      </w:r>
      <w:r w:rsidR="00536BE7">
        <w:rPr>
          <w:rFonts w:ascii="Times New Roman" w:hAnsi="Times New Roman"/>
          <w:sz w:val="28"/>
          <w:szCs w:val="28"/>
        </w:rPr>
        <w:t xml:space="preserve"> п</w:t>
      </w:r>
      <w:r w:rsidRPr="00F14343">
        <w:rPr>
          <w:rFonts w:ascii="Times New Roman" w:hAnsi="Times New Roman"/>
          <w:sz w:val="28"/>
          <w:szCs w:val="28"/>
        </w:rPr>
        <w:t xml:space="preserve">оведению муниципальных служащих </w:t>
      </w:r>
      <w:r w:rsidR="00246EC7" w:rsidRPr="00441B1F">
        <w:rPr>
          <w:rFonts w:ascii="Times New Roman" w:hAnsi="Times New Roman"/>
          <w:sz w:val="28"/>
          <w:szCs w:val="28"/>
        </w:rPr>
        <w:t xml:space="preserve">администрации </w:t>
      </w:r>
      <w:r w:rsidR="00536BE7">
        <w:rPr>
          <w:rFonts w:ascii="Times New Roman" w:hAnsi="Times New Roman"/>
          <w:sz w:val="28"/>
          <w:szCs w:val="28"/>
        </w:rPr>
        <w:t>Любавич</w:t>
      </w:r>
      <w:r w:rsidR="00B949C1">
        <w:rPr>
          <w:rFonts w:ascii="Times New Roman" w:hAnsi="Times New Roman"/>
          <w:sz w:val="28"/>
          <w:szCs w:val="28"/>
        </w:rPr>
        <w:t xml:space="preserve">ского сельского </w:t>
      </w:r>
      <w:r w:rsidR="00246EC7" w:rsidRPr="00441B1F">
        <w:rPr>
          <w:rFonts w:ascii="Times New Roman" w:hAnsi="Times New Roman"/>
          <w:sz w:val="28"/>
          <w:szCs w:val="28"/>
        </w:rPr>
        <w:t>поселения Руднянского района Смоленской области</w:t>
      </w:r>
      <w:r w:rsidR="005F7F2F" w:rsidRPr="005F7F2F">
        <w:rPr>
          <w:rFonts w:ascii="Times New Roman" w:hAnsi="Times New Roman"/>
          <w:sz w:val="28"/>
          <w:szCs w:val="28"/>
        </w:rPr>
        <w:t xml:space="preserve"> </w:t>
      </w:r>
      <w:r w:rsidR="005F7F2F" w:rsidRPr="00F14343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A35842" w:rsidRPr="00441B1F" w:rsidRDefault="00A35842" w:rsidP="00B94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B94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FA" w:rsidRDefault="00246EC7" w:rsidP="00B94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02.03.2007 № 25-ФЗ «О муниципальной службе в Российской Федерации», областным законом от 29.11.2007 № 109-з «Об отдельных вопросах муниципальной службы в Смоленской области», руководствуясь Уставом </w:t>
      </w:r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5F7F2F" w:rsidRPr="00441B1F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="005F7F2F">
        <w:rPr>
          <w:rFonts w:ascii="Times New Roman" w:hAnsi="Times New Roman"/>
          <w:sz w:val="28"/>
          <w:szCs w:val="28"/>
        </w:rPr>
        <w:t>,</w:t>
      </w:r>
      <w:r w:rsidR="00536BE7">
        <w:rPr>
          <w:rFonts w:ascii="Times New Roman" w:hAnsi="Times New Roman"/>
          <w:sz w:val="28"/>
          <w:szCs w:val="28"/>
        </w:rPr>
        <w:t xml:space="preserve"> Администрация Любавичского сельского поселения Руднянского района Смоленской области</w:t>
      </w:r>
      <w:proofErr w:type="gramEnd"/>
    </w:p>
    <w:p w:rsidR="00DB7399" w:rsidRDefault="00DB7399" w:rsidP="00DB73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B7399" w:rsidRDefault="00DB7399" w:rsidP="00DB73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F2F" w:rsidRDefault="00DB7399" w:rsidP="00DB739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6BE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536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DB7399" w:rsidRPr="00536BE7" w:rsidRDefault="00DB7399" w:rsidP="00DB739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0FA" w:rsidRPr="00441B1F" w:rsidRDefault="008010FA" w:rsidP="008010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EC7" w:rsidRPr="00246EC7" w:rsidRDefault="00246EC7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Образовать комиссию по соблюдению требований к служебному поведению муниципальных служащих </w:t>
      </w:r>
      <w:r w:rsidR="00536BE7">
        <w:rPr>
          <w:rFonts w:ascii="Times New Roman" w:hAnsi="Times New Roman"/>
          <w:sz w:val="28"/>
          <w:szCs w:val="28"/>
        </w:rPr>
        <w:t>Любавичского</w:t>
      </w:r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5F7F2F" w:rsidRPr="00441B1F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="005F7F2F"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(далее – комиссия).</w:t>
      </w:r>
    </w:p>
    <w:p w:rsidR="00246EC7" w:rsidRPr="00246EC7" w:rsidRDefault="00246EC7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комиссии (Приложение № 1).</w:t>
      </w:r>
    </w:p>
    <w:p w:rsidR="00246EC7" w:rsidRPr="00246EC7" w:rsidRDefault="00246EC7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(Приложение № 2).</w:t>
      </w:r>
    </w:p>
    <w:p w:rsidR="00DB7399" w:rsidRDefault="00DB7399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Любавичского сельского поселения Руднянского района Смоленской области № </w:t>
      </w:r>
      <w:r w:rsidR="00986398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</w:t>
      </w:r>
      <w:r w:rsidR="0098639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639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863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35842" w:rsidRPr="008010FA" w:rsidRDefault="00441B1F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0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 постановление вступает в силу после официального опубликования</w:t>
      </w:r>
      <w:r w:rsidR="00A35842" w:rsidRPr="008010F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010FA">
        <w:rPr>
          <w:rFonts w:ascii="Times New Roman" w:hAnsi="Times New Roman"/>
          <w:sz w:val="28"/>
          <w:szCs w:val="28"/>
        </w:rPr>
        <w:t xml:space="preserve">порядке, установленном Уставом </w:t>
      </w:r>
      <w:r w:rsidR="00536BE7">
        <w:rPr>
          <w:rFonts w:ascii="Times New Roman" w:hAnsi="Times New Roman"/>
          <w:sz w:val="28"/>
          <w:szCs w:val="28"/>
        </w:rPr>
        <w:t>Любавичского</w:t>
      </w:r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8010FA" w:rsidRPr="008010FA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="00A35842" w:rsidRPr="008010F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E21C77" w:rsidRDefault="00E21C77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77" w:rsidRDefault="00E21C77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842" w:rsidRDefault="00A35842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0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F143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949C1" w:rsidRDefault="00536BE7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949C1" w:rsidRPr="00441B1F" w:rsidRDefault="00B949C1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Руднянского района Смоленской области                                      </w:t>
      </w:r>
      <w:r w:rsidR="008F4684">
        <w:rPr>
          <w:rFonts w:ascii="Times New Roman" w:eastAsia="Times New Roman" w:hAnsi="Times New Roman"/>
          <w:b/>
          <w:sz w:val="28"/>
          <w:szCs w:val="28"/>
          <w:lang w:eastAsia="ru-RU"/>
        </w:rPr>
        <w:t>В.В. Савинене</w:t>
      </w:r>
    </w:p>
    <w:p w:rsidR="00DB7399" w:rsidRDefault="00A35842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842" w:rsidRPr="00536BE7" w:rsidRDefault="00A35842" w:rsidP="00536BE7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</w:t>
      </w:r>
      <w:r w:rsidR="00536B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536BE7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Любавичского</w:t>
      </w:r>
      <w:r w:rsidR="00B949C1" w:rsidRPr="00536BE7">
        <w:rPr>
          <w:rFonts w:ascii="Times New Roman" w:hAnsi="Times New Roman"/>
          <w:sz w:val="24"/>
          <w:szCs w:val="24"/>
        </w:rPr>
        <w:t xml:space="preserve"> сельского</w:t>
      </w:r>
      <w:r w:rsidR="00F14343" w:rsidRPr="00536BE7">
        <w:rPr>
          <w:rFonts w:ascii="Times New Roman" w:hAnsi="Times New Roman"/>
          <w:sz w:val="24"/>
          <w:szCs w:val="24"/>
        </w:rPr>
        <w:t xml:space="preserve"> </w:t>
      </w:r>
      <w:r w:rsidR="00441B1F" w:rsidRPr="00536BE7">
        <w:rPr>
          <w:rFonts w:ascii="Times New Roman" w:hAnsi="Times New Roman"/>
          <w:sz w:val="24"/>
          <w:szCs w:val="24"/>
        </w:rPr>
        <w:t>поселения Руднянского района Смоленской области</w:t>
      </w:r>
      <w:r w:rsidR="00536BE7">
        <w:rPr>
          <w:rFonts w:ascii="Times New Roman" w:hAnsi="Times New Roman"/>
          <w:sz w:val="24"/>
          <w:szCs w:val="24"/>
        </w:rPr>
        <w:t xml:space="preserve"> </w:t>
      </w: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F4684">
        <w:rPr>
          <w:rFonts w:ascii="Times New Roman" w:eastAsia="Times New Roman" w:hAnsi="Times New Roman"/>
          <w:sz w:val="24"/>
          <w:szCs w:val="24"/>
          <w:lang w:eastAsia="ru-RU"/>
        </w:rPr>
        <w:t>16.11</w:t>
      </w:r>
      <w:r w:rsidR="00536B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468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536BE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714FC" w:rsidRPr="00536B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684">
        <w:rPr>
          <w:rFonts w:ascii="Times New Roman" w:eastAsia="Times New Roman" w:hAnsi="Times New Roman"/>
          <w:sz w:val="24"/>
          <w:szCs w:val="24"/>
          <w:lang w:eastAsia="ru-RU"/>
        </w:rPr>
        <w:t>76</w:t>
      </w:r>
    </w:p>
    <w:p w:rsidR="00E21C77" w:rsidRDefault="00E21C77" w:rsidP="00E21C77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77" w:rsidRPr="00441B1F" w:rsidRDefault="00E21C77" w:rsidP="00E21C77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536B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21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урегулированию конфликта интересов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1C77" w:rsidRPr="00E21C77" w:rsidRDefault="00E21C77" w:rsidP="00E21C7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5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536B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Уставом </w:t>
      </w:r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Pr="00441B1F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настоящим Положением, а также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3. Основной задачей комиссии является содействие </w:t>
      </w:r>
      <w:r w:rsidR="001714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536BE7">
        <w:rPr>
          <w:rFonts w:ascii="Times New Roman" w:hAnsi="Times New Roman"/>
          <w:sz w:val="28"/>
          <w:szCs w:val="28"/>
        </w:rPr>
        <w:t>Любавичского</w:t>
      </w:r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Pr="00441B1F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</w:t>
      </w:r>
    </w:p>
    <w:p w:rsidR="00E21C77" w:rsidRPr="00E21C77" w:rsidRDefault="00E21C77" w:rsidP="00E21C7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5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обеспечении соблюдения муниципальными служащими, замещающими должности муниципальной службы в </w:t>
      </w:r>
      <w:r w:rsidR="001714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0C5"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536BE7">
        <w:rPr>
          <w:rFonts w:ascii="Times New Roman" w:hAnsi="Times New Roman"/>
          <w:sz w:val="28"/>
          <w:szCs w:val="28"/>
        </w:rPr>
        <w:t>Любавичского</w:t>
      </w:r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F410C5" w:rsidRPr="00441B1F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или) требования об урегулировании конфликта интересов);</w:t>
      </w:r>
      <w:proofErr w:type="gramEnd"/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осуществлении в </w:t>
      </w:r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0C5"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536BE7">
        <w:rPr>
          <w:rFonts w:ascii="Times New Roman" w:hAnsi="Times New Roman"/>
          <w:sz w:val="28"/>
          <w:szCs w:val="28"/>
        </w:rPr>
        <w:t>Любавичского</w:t>
      </w:r>
      <w:r w:rsidR="00B949C1">
        <w:rPr>
          <w:rFonts w:ascii="Times New Roman" w:hAnsi="Times New Roman"/>
          <w:sz w:val="28"/>
          <w:szCs w:val="28"/>
        </w:rPr>
        <w:t xml:space="preserve"> сельского</w:t>
      </w:r>
      <w:r w:rsidR="00F410C5" w:rsidRPr="00441B1F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мер по предупреждению коррупции.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Комиссия образуется правовым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36BE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Указанным актом утверждаются состав комиссии и порядок ее работы.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В состав комиссии входят: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013320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председателя </w:t>
      </w:r>
      <w:r w:rsidR="00013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536B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r w:rsidR="00013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сельского</w:t>
      </w:r>
      <w:r w:rsidR="00013320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является председателем комиссии;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DB7399">
        <w:rPr>
          <w:rFonts w:ascii="Times New Roman" w:eastAsia="Times New Roman" w:hAnsi="Times New Roman"/>
          <w:sz w:val="28"/>
          <w:szCs w:val="28"/>
          <w:lang w:eastAsia="ru-RU"/>
        </w:rPr>
        <w:t>старший менеджер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который является секретарем комиссии;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>муниципальные служащие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</w:t>
      </w:r>
      <w:r w:rsidR="00630607" w:rsidRPr="00630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60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включаются в состав комиссии </w:t>
      </w:r>
      <w:r w:rsidR="00630607" w:rsidRPr="00E21C77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может принять решение о включении в состав комиссии: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>а) представителя Общественной палаты Смоленской области;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представителя профсоюзной организации, действующей в установленном порядке в Администрации </w:t>
      </w:r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области;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представителя структурного подразделения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Руднянский район 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области, уполномоченного на участие в пределах своей компетенции в работе комиссии по соблюдению требований к служебному поведению муниципальных служащих Администрации </w:t>
      </w:r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и урегулированию конфликта интересов.</w:t>
      </w:r>
    </w:p>
    <w:p w:rsidR="00E21C77" w:rsidRPr="00E21C77" w:rsidRDefault="006F7E1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. Лица, указанные в подпункте «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запроса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</w:t>
      </w:r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>о сельского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E21C77" w:rsidRPr="00E21C77" w:rsidRDefault="00C357DB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членов комиссии, не замещающих должности муниципальной службы в </w:t>
      </w:r>
      <w:r w:rsid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2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,  должно составлять не менее одной четверти от общего числа членов комиссии.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1714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0256D1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недопустимо.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представление </w:t>
      </w:r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2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3A6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3A66A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Положени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256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1714F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</w:t>
      </w:r>
      <w:r w:rsidR="00C0536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05364">
        <w:rPr>
          <w:rFonts w:ascii="Times New Roman" w:eastAsia="Times New Roman" w:hAnsi="Times New Roman"/>
          <w:sz w:val="28"/>
          <w:szCs w:val="28"/>
          <w:lang w:eastAsia="ru-RU"/>
        </w:rPr>
        <w:t>22.03.2013г.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536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материалов проверки, свидетельствующих: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пунктом 1 названного Положения;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поступившее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3A66A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актом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гражданина, замещавшего в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9F7E39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муниципальной службы, включенную в перечень, утвержденный решением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AD7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B118D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04.07</w:t>
      </w:r>
      <w:r w:rsidR="00B118DC">
        <w:rPr>
          <w:rFonts w:ascii="Times New Roman" w:eastAsia="Times New Roman" w:hAnsi="Times New Roman"/>
          <w:sz w:val="28"/>
          <w:szCs w:val="28"/>
          <w:lang w:eastAsia="ru-RU"/>
        </w:rPr>
        <w:t>.2013 года №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 xml:space="preserve"> 7а</w:t>
      </w:r>
      <w:r w:rsidR="00B118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о даче согласия на замещение должности в коммерческой или некоммерческой организации либо на выполнение работы на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условиях гражданско-правового договора в коммерческой или некоммерческой организации, если отдельные функции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7E39" w:rsidRDefault="009F7E39" w:rsidP="009F7E39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="00515AF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E21C77" w:rsidRPr="00E21C77" w:rsidRDefault="00E21C77" w:rsidP="009F7E39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представление </w:t>
      </w:r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515AF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поступившее в</w:t>
      </w:r>
      <w:r w:rsidR="00515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Администрацию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515AF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от коммерческой или некоммерческой организации о заключении с гражданином, замещавшим должность муниципальной службы в </w:t>
      </w:r>
      <w:r w:rsidR="00171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Любавичского</w:t>
      </w:r>
      <w:r w:rsidR="00171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сельского</w:t>
      </w:r>
      <w:r w:rsidR="001714FC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комиссией не рассматривался;</w:t>
      </w:r>
    </w:p>
    <w:p w:rsidR="0052270E" w:rsidRPr="00E21C77" w:rsidRDefault="0052270E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</w:t>
      </w:r>
      <w:r w:rsidR="00CF5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</w:t>
      </w:r>
      <w:r w:rsidR="00CD5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C6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лавой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 xml:space="preserve">Любавичского </w:t>
      </w:r>
      <w:r w:rsidR="00287F13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 проверки, свидетельствующих о представлении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служащим недостоверных или неполных сведений, предусмотренных частью 1 статьи 3 Федерального закона от 3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230-ФЗ «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</w:t>
      </w:r>
      <w:proofErr w:type="gramEnd"/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государственные должности, и иных лиц их доходам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1C77" w:rsidRPr="00E21C77" w:rsidRDefault="00E21C77" w:rsidP="00E21C7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</w:t>
      </w:r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специалисту по кадрам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 xml:space="preserve">Любавичского 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</w:t>
      </w:r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013320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 по кадрам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21C77" w:rsidRPr="00E21C77" w:rsidRDefault="00E21C77" w:rsidP="00E21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E69">
        <w:rPr>
          <w:rFonts w:ascii="Times New Roman" w:eastAsia="Times New Roman" w:hAnsi="Times New Roman"/>
          <w:sz w:val="28"/>
          <w:szCs w:val="28"/>
          <w:lang w:eastAsia="ru-RU"/>
        </w:rPr>
        <w:t>17. Обращение, указанное в абзаце втором подпункта «б» пункта 14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и подлежит рассмотрению комиссией в соответствии с настоящим Положением.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Уведомление, указанное в подпункте «г» пункта 14 настоящего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рассматривается специалистом по кадрам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341E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41E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требований статьи 12 Федерального закона от 25 декабря 2008 года № 273-ФЗ «О противодействии коррупции».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19. Председатель комиссии при поступлении к нему в порядке, предусмотренном правовым актом, информации, содержащей основания для проведения заседания комиссии: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F6663" w:rsidRPr="00EF6663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674716">
        <w:rPr>
          <w:rFonts w:ascii="Times New Roman" w:eastAsia="Times New Roman" w:hAnsi="Times New Roman"/>
          <w:sz w:val="28"/>
          <w:szCs w:val="28"/>
          <w:lang w:eastAsia="ru-RU"/>
        </w:rPr>
        <w:t>20 и 21</w:t>
      </w:r>
      <w:r w:rsidR="00EF6663" w:rsidRPr="00EF66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заседании комиссии, с информацией, поступившей в кадровую службу, и с результатами ее проверки;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16B">
        <w:rPr>
          <w:rFonts w:ascii="Times New Roman" w:eastAsia="Times New Roman" w:hAnsi="Times New Roman"/>
          <w:sz w:val="28"/>
          <w:szCs w:val="28"/>
          <w:lang w:eastAsia="ru-RU"/>
        </w:rPr>
        <w:t>20. Заседание комиссии по рассмотрению заявления, указанного в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21.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21184B" w:rsidRPr="0021184B" w:rsidRDefault="00674716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22. Заседание комиссии проводится в присутствии муниципального 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в 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служащий или гражданин указывает в обращении, заявлении или уведомлении, представляемых в соответствии с подпунктом </w:t>
      </w:r>
      <w:r w:rsidR="00C357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357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 w:rsidR="00C357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21184B" w:rsidRPr="0021184B" w:rsidRDefault="00DF3490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1184B" w:rsidRPr="00DF3490">
        <w:rPr>
          <w:rFonts w:ascii="Times New Roman" w:eastAsia="Times New Roman" w:hAnsi="Times New Roman"/>
          <w:sz w:val="28"/>
          <w:szCs w:val="28"/>
          <w:lang w:eastAsia="ru-RU"/>
        </w:rPr>
        <w:t>. Заседания комиссии могут проводиться в отсутствие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или гражданина в случае:</w:t>
      </w:r>
    </w:p>
    <w:p w:rsidR="0021184B" w:rsidRPr="0021184B" w:rsidRDefault="0021184B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подпунктом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или гражданина лично присутствовать на заседании комиссии;</w:t>
      </w:r>
    </w:p>
    <w:p w:rsidR="0021184B" w:rsidRDefault="0021184B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DF3490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установить, что сведения, представленные муниципальным служащим в соответствии с Положени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287F1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41AB5">
        <w:rPr>
          <w:rFonts w:ascii="Times New Roman" w:eastAsia="Times New Roman" w:hAnsi="Times New Roman"/>
          <w:sz w:val="28"/>
          <w:szCs w:val="28"/>
          <w:lang w:eastAsia="ru-RU"/>
        </w:rPr>
        <w:t>22.03.2013г. №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41A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пунктом </w:t>
      </w:r>
      <w:r w:rsidR="0066176B" w:rsidRPr="0067471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6176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66176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</w:t>
      </w:r>
      <w:r w:rsidR="00A41AB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от 22.03.2013 №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1A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недостоверными и  (или)  неполными.   </w:t>
      </w:r>
      <w:proofErr w:type="gramEnd"/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применить к муниципальному служащему дисциплинарное взыскание.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A126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16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160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2639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муниципальному служащему </w:t>
      </w:r>
      <w:r w:rsidR="00A12639" w:rsidRPr="00A12639">
        <w:rPr>
          <w:rFonts w:ascii="Times New Roman" w:eastAsia="Times New Roman" w:hAnsi="Times New Roman"/>
          <w:sz w:val="28"/>
          <w:szCs w:val="28"/>
          <w:lang w:eastAsia="ru-RU"/>
        </w:rPr>
        <w:t>конкретную меру ответственности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716" w:rsidRPr="00674716" w:rsidRDefault="0052270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r w:rsidR="00674716" w:rsidRPr="007F37AE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вопросов, указанных в абзаце четвертом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7F37A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7F37AE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вопросов, предусмотренных подпунктами «а» и «б» пункта 14 настоящего Положения, при наличии к тому оснований, комиссия может принять иное, чем предусмотрено пунктами 25 - 28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039A" w:rsidRPr="003303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3039A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подпункте «г»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настоящего Положения, комиссия принимает в отношении гражданина, замещавшего должность муниципальной службы в 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,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F218E8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7F37AE" w:rsidRPr="0052270E" w:rsidRDefault="007F37A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подпункте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«д»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F37AE" w:rsidRPr="0052270E" w:rsidRDefault="007F37A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сведения, представленные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ным служащим в соответствии с частью 1 статьи 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>, являются достоверными и полными;</w:t>
      </w:r>
    </w:p>
    <w:p w:rsidR="007F37AE" w:rsidRDefault="007F37A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сведения, представленные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ным служащим в соответствии с частью 1 статьи 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 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исполнения решений комиссии могут быть подготовлены проекты правовых актов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области,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в установленном порядке представляются на рассмотрение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3EFF">
        <w:rPr>
          <w:rFonts w:ascii="Times New Roman" w:eastAsia="Times New Roman" w:hAnsi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ж) другие сведения;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з) результаты голосования;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74716" w:rsidRPr="00674716" w:rsidRDefault="001B3EFF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Копии протокола заседания комиссии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-дневный срок со дня заседания направляются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области,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674716" w:rsidRPr="00674716" w:rsidRDefault="001B3EFF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рекомендаций комиссии и принятом решении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Руднянского района Смоленской области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уведомляет комиссию в месячный, а в случае указанном в абзаце четвертом подпункта «б» пункта 14 </w:t>
      </w:r>
      <w:r w:rsidR="00674716" w:rsidRPr="001B3EFF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Положения, в трехдневный срок со дня поступления к нему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заседания комиссии.</w:t>
      </w:r>
      <w:proofErr w:type="gramEnd"/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BC68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муниципального образования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="001B3EFF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для решения вопроса о применении к муниципальному служащему дисциплинарного взыскания.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B3EFF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</w:t>
      </w:r>
      <w:proofErr w:type="gramEnd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proofErr w:type="gramEnd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</w:t>
      </w:r>
      <w:r w:rsidR="00750909" w:rsidRPr="00A41AB5">
        <w:rPr>
          <w:rFonts w:ascii="Times New Roman" w:eastAsia="Times New Roman" w:hAnsi="Times New Roman"/>
          <w:sz w:val="28"/>
          <w:szCs w:val="28"/>
          <w:lang w:eastAsia="ru-RU"/>
        </w:rPr>
        <w:t>менеджер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90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7509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Руднянского района Смоленской области, на которого возложены обязанности по ведению кадровой работы и профилактика коррупционных нарушений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End"/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99" w:rsidRDefault="00DB7399" w:rsidP="00CD5852">
      <w:pPr>
        <w:shd w:val="clear" w:color="auto" w:fill="FFFFFF"/>
        <w:spacing w:after="135" w:line="270" w:lineRule="atLeast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399" w:rsidRDefault="00DB7399" w:rsidP="00CD5852">
      <w:pPr>
        <w:shd w:val="clear" w:color="auto" w:fill="FFFFFF"/>
        <w:spacing w:after="135" w:line="270" w:lineRule="atLeast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399" w:rsidRDefault="00DB7399" w:rsidP="00CD5852">
      <w:pPr>
        <w:shd w:val="clear" w:color="auto" w:fill="FFFFFF"/>
        <w:spacing w:after="135" w:line="270" w:lineRule="atLeast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EF7" w:rsidRPr="00CD5852" w:rsidRDefault="00CD5852" w:rsidP="00CD5852">
      <w:pPr>
        <w:shd w:val="clear" w:color="auto" w:fill="FFFFFF"/>
        <w:spacing w:after="135" w:line="270" w:lineRule="atLeast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8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4F2EF7" w:rsidRPr="00CD5852">
        <w:rPr>
          <w:rFonts w:ascii="Times New Roman" w:eastAsia="Times New Roman" w:hAnsi="Times New Roman"/>
          <w:sz w:val="24"/>
          <w:szCs w:val="24"/>
          <w:lang w:eastAsia="ru-RU"/>
        </w:rPr>
        <w:t>риложение № 2</w:t>
      </w:r>
      <w:r w:rsidR="004F2EF7" w:rsidRPr="00CD58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Любавичского</w:t>
      </w:r>
      <w:r w:rsidR="00B949C1" w:rsidRPr="00CD5852">
        <w:rPr>
          <w:rFonts w:ascii="Times New Roman" w:hAnsi="Times New Roman"/>
          <w:sz w:val="24"/>
          <w:szCs w:val="24"/>
        </w:rPr>
        <w:t xml:space="preserve"> сельского</w:t>
      </w:r>
      <w:r w:rsidR="004F2EF7" w:rsidRPr="00CD5852">
        <w:rPr>
          <w:rFonts w:ascii="Times New Roman" w:hAnsi="Times New Roman"/>
          <w:sz w:val="24"/>
          <w:szCs w:val="24"/>
        </w:rPr>
        <w:t xml:space="preserve"> поселения Руднянского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4F2EF7" w:rsidRPr="00CD585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F46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8F46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4684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4F2EF7" w:rsidRPr="00CD5852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714FC" w:rsidRPr="00CD5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684">
        <w:rPr>
          <w:rFonts w:ascii="Times New Roman" w:eastAsia="Times New Roman" w:hAnsi="Times New Roman"/>
          <w:sz w:val="24"/>
          <w:szCs w:val="24"/>
          <w:lang w:eastAsia="ru-RU"/>
        </w:rPr>
        <w:t>76</w:t>
      </w:r>
    </w:p>
    <w:p w:rsidR="00E21C77" w:rsidRPr="00E21C77" w:rsidRDefault="00E21C77" w:rsidP="004F2EF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Комиссия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CD58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Любавичского</w:t>
      </w:r>
      <w:r w:rsidR="00B949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</w:p>
    <w:p w:rsidR="00DB7399" w:rsidRPr="00E21C77" w:rsidRDefault="00DB7399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/>
          <w:color w:val="000000"/>
          <w:sz w:val="28"/>
          <w:szCs w:val="28"/>
        </w:rPr>
      </w:pPr>
      <w:r w:rsidRPr="008F4684">
        <w:rPr>
          <w:rFonts w:ascii="Times New Roman" w:hAnsi="Times New Roman"/>
          <w:color w:val="000000"/>
          <w:sz w:val="28"/>
          <w:szCs w:val="28"/>
        </w:rPr>
        <w:t xml:space="preserve">Куземченков </w:t>
      </w:r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color w:val="000000"/>
          <w:sz w:val="28"/>
          <w:szCs w:val="28"/>
        </w:rPr>
      </w:pPr>
      <w:r w:rsidRPr="008F4684">
        <w:rPr>
          <w:rFonts w:ascii="Times New Roman" w:hAnsi="Times New Roman"/>
          <w:color w:val="000000"/>
          <w:sz w:val="28"/>
          <w:szCs w:val="28"/>
        </w:rPr>
        <w:t>Виктор Петрович                       - заместитель председателя Совета депутатов Любавичского сельского поселения Руднянского района Смоленской области   - председатель комиссии</w:t>
      </w:r>
    </w:p>
    <w:p w:rsidR="00996E12" w:rsidRDefault="00996E12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Подачева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4684" w:rsidRPr="008F4684" w:rsidRDefault="00996E12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Ирина Михайловн</w:t>
      </w:r>
      <w:r w:rsidR="008F4684">
        <w:rPr>
          <w:rFonts w:ascii="Times New Roman" w:hAnsi="Times New Roman"/>
          <w:color w:val="000000"/>
          <w:sz w:val="28"/>
          <w:szCs w:val="28"/>
        </w:rPr>
        <w:t xml:space="preserve">а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B73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684" w:rsidRPr="008F4684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главный </w:t>
      </w:r>
      <w:r w:rsidR="00DB7399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8F4684" w:rsidRPr="008F4684">
        <w:rPr>
          <w:rFonts w:ascii="Times New Roman" w:hAnsi="Times New Roman"/>
          <w:color w:val="000000"/>
          <w:sz w:val="28"/>
          <w:szCs w:val="28"/>
        </w:rPr>
        <w:t>Администрации  Любавичского сельского поселения Руднянского района  Смоленской области - заместитель   председателя комиссии</w:t>
      </w:r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4684">
        <w:rPr>
          <w:rFonts w:ascii="Times New Roman" w:hAnsi="Times New Roman"/>
          <w:color w:val="000000"/>
          <w:sz w:val="28"/>
          <w:szCs w:val="28"/>
        </w:rPr>
        <w:t>Суборцева</w:t>
      </w:r>
      <w:proofErr w:type="spellEnd"/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/>
          <w:sz w:val="28"/>
          <w:szCs w:val="28"/>
        </w:rPr>
      </w:pPr>
      <w:r w:rsidRPr="008F4684">
        <w:rPr>
          <w:rFonts w:ascii="Times New Roman" w:hAnsi="Times New Roman"/>
          <w:color w:val="000000"/>
          <w:sz w:val="28"/>
          <w:szCs w:val="28"/>
        </w:rPr>
        <w:t>Вал</w:t>
      </w:r>
      <w:r>
        <w:rPr>
          <w:rFonts w:ascii="Times New Roman" w:hAnsi="Times New Roman"/>
          <w:color w:val="000000"/>
          <w:sz w:val="28"/>
          <w:szCs w:val="28"/>
        </w:rPr>
        <w:t xml:space="preserve">ентина Николаевна              </w:t>
      </w:r>
      <w:r w:rsidRPr="008F4684">
        <w:rPr>
          <w:rFonts w:ascii="Times New Roman" w:hAnsi="Times New Roman"/>
          <w:color w:val="000000"/>
          <w:sz w:val="28"/>
          <w:szCs w:val="28"/>
        </w:rPr>
        <w:t>– старший менеджер Администрации Любавичского сельского поселения Руднянского района Смоленской области  -  секретарь    комиссии</w:t>
      </w:r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F4684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684" w:rsidRPr="008F4684" w:rsidRDefault="008F4684" w:rsidP="008F4684">
      <w:pPr>
        <w:tabs>
          <w:tab w:val="left" w:pos="2268"/>
        </w:tabs>
        <w:spacing w:after="0" w:line="240" w:lineRule="auto"/>
        <w:ind w:left="3686" w:hanging="368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4684">
        <w:rPr>
          <w:rFonts w:ascii="Times New Roman" w:hAnsi="Times New Roman"/>
          <w:color w:val="000000"/>
          <w:sz w:val="28"/>
          <w:szCs w:val="28"/>
        </w:rPr>
        <w:t>Нахаева</w:t>
      </w:r>
      <w:proofErr w:type="spellEnd"/>
    </w:p>
    <w:p w:rsidR="008F4684" w:rsidRPr="008F4684" w:rsidRDefault="008F4684" w:rsidP="008F4684">
      <w:pPr>
        <w:tabs>
          <w:tab w:val="left" w:pos="2268"/>
        </w:tabs>
        <w:spacing w:after="0" w:line="240" w:lineRule="auto"/>
        <w:ind w:left="3686" w:hanging="3686"/>
        <w:rPr>
          <w:rFonts w:ascii="Times New Roman" w:hAnsi="Times New Roman"/>
          <w:color w:val="000000"/>
          <w:sz w:val="28"/>
          <w:szCs w:val="28"/>
        </w:rPr>
      </w:pPr>
      <w:r w:rsidRPr="008F4684">
        <w:rPr>
          <w:rFonts w:ascii="Times New Roman" w:hAnsi="Times New Roman"/>
          <w:color w:val="000000"/>
          <w:sz w:val="28"/>
          <w:szCs w:val="28"/>
        </w:rPr>
        <w:t xml:space="preserve">Галина Николаевна                   – ведущий  специалист Администрации Любавичского сельского поселения Руднянского                                                   района Смоленской области              </w:t>
      </w:r>
    </w:p>
    <w:p w:rsidR="008F4684" w:rsidRPr="008F4684" w:rsidRDefault="008F4684" w:rsidP="008F4684">
      <w:pPr>
        <w:spacing w:after="0" w:line="240" w:lineRule="auto"/>
        <w:ind w:left="3686" w:hanging="3686"/>
        <w:jc w:val="both"/>
        <w:rPr>
          <w:rFonts w:ascii="Times New Roman" w:hAnsi="Times New Roman"/>
          <w:color w:val="000000"/>
          <w:sz w:val="28"/>
          <w:szCs w:val="28"/>
        </w:rPr>
      </w:pPr>
      <w:r w:rsidRPr="008F4684">
        <w:rPr>
          <w:rFonts w:ascii="Times New Roman" w:hAnsi="Times New Roman"/>
          <w:color w:val="000000"/>
          <w:sz w:val="28"/>
          <w:szCs w:val="28"/>
        </w:rPr>
        <w:t xml:space="preserve">Семенова </w:t>
      </w:r>
    </w:p>
    <w:p w:rsidR="008F4684" w:rsidRPr="008F4684" w:rsidRDefault="008F4684" w:rsidP="008F4684">
      <w:pPr>
        <w:spacing w:after="0" w:line="240" w:lineRule="auto"/>
        <w:ind w:left="3686" w:hanging="3686"/>
        <w:rPr>
          <w:rFonts w:ascii="Times New Roman" w:hAnsi="Times New Roman"/>
          <w:color w:val="000000"/>
          <w:sz w:val="28"/>
          <w:szCs w:val="28"/>
        </w:rPr>
      </w:pPr>
      <w:r w:rsidRPr="008F4684">
        <w:rPr>
          <w:rFonts w:ascii="Times New Roman" w:hAnsi="Times New Roman"/>
          <w:color w:val="000000"/>
          <w:sz w:val="28"/>
          <w:szCs w:val="28"/>
        </w:rPr>
        <w:t xml:space="preserve">Ольга Игоревна                       – </w:t>
      </w:r>
      <w:r w:rsidRPr="008F46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юрист</w:t>
      </w:r>
      <w:r w:rsidRPr="008F4684">
        <w:rPr>
          <w:rFonts w:ascii="Times New Roman" w:hAnsi="Times New Roman"/>
          <w:color w:val="000000"/>
          <w:sz w:val="28"/>
          <w:szCs w:val="28"/>
        </w:rPr>
        <w:t xml:space="preserve"> Администрации МО Руднянский район Смоленской области (по согласованию)</w:t>
      </w:r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/>
          <w:color w:val="000000"/>
          <w:sz w:val="28"/>
          <w:szCs w:val="28"/>
        </w:rPr>
      </w:pPr>
      <w:r w:rsidRPr="008F4684">
        <w:rPr>
          <w:rFonts w:ascii="Times New Roman" w:hAnsi="Times New Roman"/>
          <w:color w:val="000000"/>
          <w:sz w:val="28"/>
          <w:szCs w:val="28"/>
        </w:rPr>
        <w:t xml:space="preserve">Калинина </w:t>
      </w:r>
    </w:p>
    <w:p w:rsidR="008F4684" w:rsidRPr="008F4684" w:rsidRDefault="008F4684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 w:rsidRPr="008F4684">
        <w:rPr>
          <w:rFonts w:ascii="Times New Roman" w:hAnsi="Times New Roman"/>
          <w:color w:val="000000"/>
          <w:sz w:val="28"/>
          <w:szCs w:val="28"/>
        </w:rPr>
        <w:t xml:space="preserve">Мария Владимировна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F4684">
        <w:rPr>
          <w:rFonts w:ascii="Times New Roman" w:hAnsi="Times New Roman"/>
          <w:color w:val="000000"/>
          <w:sz w:val="28"/>
          <w:szCs w:val="28"/>
        </w:rPr>
        <w:t xml:space="preserve"> –  консультант  отдела правоприменительной  деятельности и контроля по профилактике  коррупционных и иных правонарушений Аппарата  Администрации Смоленской области  (по согласованию)                                          </w:t>
      </w:r>
    </w:p>
    <w:p w:rsidR="008F4684" w:rsidRPr="008F4684" w:rsidRDefault="008F4684" w:rsidP="008F4684">
      <w:pPr>
        <w:tabs>
          <w:tab w:val="left" w:pos="3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C77" w:rsidRPr="00E21C77" w:rsidRDefault="00E21C77" w:rsidP="008F46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1C77" w:rsidRPr="00E21C77" w:rsidSect="00536BE7">
      <w:headerReference w:type="default" r:id="rId11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D0" w:rsidRDefault="00751FD0" w:rsidP="00441B1F">
      <w:pPr>
        <w:spacing w:after="0" w:line="240" w:lineRule="auto"/>
      </w:pPr>
      <w:r>
        <w:separator/>
      </w:r>
    </w:p>
  </w:endnote>
  <w:endnote w:type="continuationSeparator" w:id="0">
    <w:p w:rsidR="00751FD0" w:rsidRDefault="00751FD0" w:rsidP="0044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D0" w:rsidRDefault="00751FD0" w:rsidP="00441B1F">
      <w:pPr>
        <w:spacing w:after="0" w:line="240" w:lineRule="auto"/>
      </w:pPr>
      <w:r>
        <w:separator/>
      </w:r>
    </w:p>
  </w:footnote>
  <w:footnote w:type="continuationSeparator" w:id="0">
    <w:p w:rsidR="00751FD0" w:rsidRDefault="00751FD0" w:rsidP="0044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1F" w:rsidRPr="00441B1F" w:rsidRDefault="00293FFD">
    <w:pPr>
      <w:pStyle w:val="a6"/>
      <w:jc w:val="center"/>
      <w:rPr>
        <w:rFonts w:ascii="Times New Roman" w:hAnsi="Times New Roman"/>
      </w:rPr>
    </w:pPr>
    <w:r w:rsidRPr="00441B1F">
      <w:rPr>
        <w:rFonts w:ascii="Times New Roman" w:hAnsi="Times New Roman"/>
      </w:rPr>
      <w:fldChar w:fldCharType="begin"/>
    </w:r>
    <w:r w:rsidR="00441B1F" w:rsidRPr="00441B1F">
      <w:rPr>
        <w:rFonts w:ascii="Times New Roman" w:hAnsi="Times New Roman"/>
      </w:rPr>
      <w:instrText>PAGE   \* MERGEFORMAT</w:instrText>
    </w:r>
    <w:r w:rsidRPr="00441B1F">
      <w:rPr>
        <w:rFonts w:ascii="Times New Roman" w:hAnsi="Times New Roman"/>
      </w:rPr>
      <w:fldChar w:fldCharType="separate"/>
    </w:r>
    <w:r w:rsidR="00246118">
      <w:rPr>
        <w:rFonts w:ascii="Times New Roman" w:hAnsi="Times New Roman"/>
        <w:noProof/>
      </w:rPr>
      <w:t>2</w:t>
    </w:r>
    <w:r w:rsidRPr="00441B1F">
      <w:rPr>
        <w:rFonts w:ascii="Times New Roman" w:hAnsi="Times New Roman"/>
      </w:rPr>
      <w:fldChar w:fldCharType="end"/>
    </w:r>
  </w:p>
  <w:p w:rsidR="00441B1F" w:rsidRDefault="00441B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FEE"/>
    <w:multiLevelType w:val="hybridMultilevel"/>
    <w:tmpl w:val="725483A6"/>
    <w:lvl w:ilvl="0" w:tplc="ACF246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25FC2"/>
    <w:multiLevelType w:val="hybridMultilevel"/>
    <w:tmpl w:val="CEA4E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2B"/>
    <w:rsid w:val="00013320"/>
    <w:rsid w:val="00014168"/>
    <w:rsid w:val="000256D1"/>
    <w:rsid w:val="0006046D"/>
    <w:rsid w:val="000C1AF8"/>
    <w:rsid w:val="000E1839"/>
    <w:rsid w:val="000E432B"/>
    <w:rsid w:val="000F28FF"/>
    <w:rsid w:val="00114AD5"/>
    <w:rsid w:val="001551B2"/>
    <w:rsid w:val="00167AB5"/>
    <w:rsid w:val="001714FC"/>
    <w:rsid w:val="001B3EFF"/>
    <w:rsid w:val="001C25D6"/>
    <w:rsid w:val="0021184B"/>
    <w:rsid w:val="002421EC"/>
    <w:rsid w:val="00246118"/>
    <w:rsid w:val="00246EC7"/>
    <w:rsid w:val="00246F7A"/>
    <w:rsid w:val="0027468E"/>
    <w:rsid w:val="00287F13"/>
    <w:rsid w:val="00291F1B"/>
    <w:rsid w:val="00293FFD"/>
    <w:rsid w:val="002A127E"/>
    <w:rsid w:val="002C0957"/>
    <w:rsid w:val="002E5C98"/>
    <w:rsid w:val="00316659"/>
    <w:rsid w:val="00326FAD"/>
    <w:rsid w:val="0033039A"/>
    <w:rsid w:val="00341E69"/>
    <w:rsid w:val="0034464D"/>
    <w:rsid w:val="003A1D13"/>
    <w:rsid w:val="003A66A7"/>
    <w:rsid w:val="003C1601"/>
    <w:rsid w:val="003F59CA"/>
    <w:rsid w:val="00411601"/>
    <w:rsid w:val="00414F2B"/>
    <w:rsid w:val="00441B1F"/>
    <w:rsid w:val="00496F2E"/>
    <w:rsid w:val="004E72E1"/>
    <w:rsid w:val="004F2EF7"/>
    <w:rsid w:val="00515AF7"/>
    <w:rsid w:val="0052270E"/>
    <w:rsid w:val="0053535B"/>
    <w:rsid w:val="00536BE7"/>
    <w:rsid w:val="005A3C51"/>
    <w:rsid w:val="005F7F2F"/>
    <w:rsid w:val="00630607"/>
    <w:rsid w:val="00630BBE"/>
    <w:rsid w:val="0066176B"/>
    <w:rsid w:val="00674716"/>
    <w:rsid w:val="00674AA0"/>
    <w:rsid w:val="006B369B"/>
    <w:rsid w:val="006E19ED"/>
    <w:rsid w:val="006F7E17"/>
    <w:rsid w:val="00750909"/>
    <w:rsid w:val="00751FD0"/>
    <w:rsid w:val="007C1B94"/>
    <w:rsid w:val="007D7D86"/>
    <w:rsid w:val="007E4F91"/>
    <w:rsid w:val="007F37AE"/>
    <w:rsid w:val="008010FA"/>
    <w:rsid w:val="00865A2E"/>
    <w:rsid w:val="008F4684"/>
    <w:rsid w:val="008F58FF"/>
    <w:rsid w:val="009121E4"/>
    <w:rsid w:val="009548C3"/>
    <w:rsid w:val="00986398"/>
    <w:rsid w:val="00996E12"/>
    <w:rsid w:val="009F7E39"/>
    <w:rsid w:val="00A03948"/>
    <w:rsid w:val="00A12639"/>
    <w:rsid w:val="00A35842"/>
    <w:rsid w:val="00A41AB5"/>
    <w:rsid w:val="00A52AD7"/>
    <w:rsid w:val="00A725DB"/>
    <w:rsid w:val="00B118DC"/>
    <w:rsid w:val="00B949C1"/>
    <w:rsid w:val="00BC68E7"/>
    <w:rsid w:val="00C05364"/>
    <w:rsid w:val="00C15017"/>
    <w:rsid w:val="00C357DB"/>
    <w:rsid w:val="00C426EA"/>
    <w:rsid w:val="00C470E6"/>
    <w:rsid w:val="00CD5852"/>
    <w:rsid w:val="00CE3106"/>
    <w:rsid w:val="00CE48FF"/>
    <w:rsid w:val="00CF5DA2"/>
    <w:rsid w:val="00D13145"/>
    <w:rsid w:val="00D41286"/>
    <w:rsid w:val="00D4403C"/>
    <w:rsid w:val="00D6216B"/>
    <w:rsid w:val="00D72706"/>
    <w:rsid w:val="00D9471C"/>
    <w:rsid w:val="00DB7399"/>
    <w:rsid w:val="00DF3490"/>
    <w:rsid w:val="00DF49CE"/>
    <w:rsid w:val="00E21C77"/>
    <w:rsid w:val="00EC3560"/>
    <w:rsid w:val="00EF6663"/>
    <w:rsid w:val="00F14343"/>
    <w:rsid w:val="00F218E8"/>
    <w:rsid w:val="00F3419D"/>
    <w:rsid w:val="00F350E1"/>
    <w:rsid w:val="00F410C5"/>
    <w:rsid w:val="00F64801"/>
    <w:rsid w:val="00F70AAC"/>
    <w:rsid w:val="00FB7028"/>
    <w:rsid w:val="00FD1CCE"/>
    <w:rsid w:val="00FD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842"/>
    <w:rPr>
      <w:color w:val="0000FF"/>
      <w:u w:val="single"/>
    </w:rPr>
  </w:style>
  <w:style w:type="paragraph" w:styleId="a4">
    <w:name w:val="Normal (Web)"/>
    <w:basedOn w:val="a"/>
    <w:unhideWhenUsed/>
    <w:rsid w:val="00A3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842"/>
    <w:rPr>
      <w:b/>
      <w:bCs/>
    </w:rPr>
  </w:style>
  <w:style w:type="paragraph" w:styleId="a6">
    <w:name w:val="header"/>
    <w:basedOn w:val="a"/>
    <w:link w:val="a7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B1F"/>
  </w:style>
  <w:style w:type="paragraph" w:styleId="a8">
    <w:name w:val="footer"/>
    <w:basedOn w:val="a"/>
    <w:link w:val="a9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B1F"/>
  </w:style>
  <w:style w:type="character" w:customStyle="1" w:styleId="10">
    <w:name w:val="Заголовок 1 Знак"/>
    <w:basedOn w:val="a0"/>
    <w:link w:val="1"/>
    <w:uiPriority w:val="9"/>
    <w:rsid w:val="00B9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49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842"/>
    <w:rPr>
      <w:color w:val="0000FF"/>
      <w:u w:val="single"/>
    </w:rPr>
  </w:style>
  <w:style w:type="paragraph" w:styleId="a4">
    <w:name w:val="Normal (Web)"/>
    <w:basedOn w:val="a"/>
    <w:unhideWhenUsed/>
    <w:rsid w:val="00A3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842"/>
    <w:rPr>
      <w:b/>
      <w:bCs/>
    </w:rPr>
  </w:style>
  <w:style w:type="paragraph" w:styleId="a6">
    <w:name w:val="header"/>
    <w:basedOn w:val="a"/>
    <w:link w:val="a7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B1F"/>
  </w:style>
  <w:style w:type="paragraph" w:styleId="a8">
    <w:name w:val="footer"/>
    <w:basedOn w:val="a"/>
    <w:link w:val="a9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B1F"/>
  </w:style>
  <w:style w:type="character" w:customStyle="1" w:styleId="10">
    <w:name w:val="Заголовок 1 Знак"/>
    <w:basedOn w:val="a0"/>
    <w:link w:val="1"/>
    <w:uiPriority w:val="9"/>
    <w:rsid w:val="00B9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49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51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4610-E6FA-466A-9C2A-D05F2D4E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</cp:revision>
  <cp:lastPrinted>2017-10-10T11:28:00Z</cp:lastPrinted>
  <dcterms:created xsi:type="dcterms:W3CDTF">2021-03-10T09:11:00Z</dcterms:created>
  <dcterms:modified xsi:type="dcterms:W3CDTF">2021-03-10T09:11:00Z</dcterms:modified>
</cp:coreProperties>
</file>