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</w:t>
      </w:r>
      <w:r w:rsidR="0042702B">
        <w:rPr>
          <w:rFonts w:ascii="Times New Roman" w:hAnsi="Times New Roman"/>
          <w:bCs/>
          <w:kern w:val="28"/>
          <w:sz w:val="28"/>
          <w:szCs w:val="28"/>
          <w:u w:val="single"/>
        </w:rPr>
        <w:t>3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42702B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42702B">
        <w:rPr>
          <w:rFonts w:ascii="Times New Roman" w:hAnsi="Times New Roman"/>
          <w:sz w:val="28"/>
          <w:szCs w:val="28"/>
        </w:rPr>
        <w:t>07.08.2012 № 39 «</w:t>
      </w:r>
      <w:r w:rsidR="0042702B" w:rsidRPr="0042702B">
        <w:rPr>
          <w:rFonts w:ascii="Times New Roman" w:hAnsi="Times New Roman"/>
          <w:sz w:val="28"/>
          <w:szCs w:val="28"/>
        </w:rPr>
        <w:t>Об утверждении состава комиссии и порядка деятельности комиссии по подготовке проектов правил землепользования и застройки Казимировского сельского поселения Руднянского района Смоленской области</w:t>
      </w:r>
      <w:r w:rsidR="0042702B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361F66"/>
    <w:rsid w:val="0042702B"/>
    <w:rsid w:val="004F5C0D"/>
    <w:rsid w:val="005902F1"/>
    <w:rsid w:val="007A28C2"/>
    <w:rsid w:val="00C83A3C"/>
    <w:rsid w:val="00E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2024-10-23T12:30:00Z</dcterms:created>
  <dcterms:modified xsi:type="dcterms:W3CDTF">2024-10-23T12:42:00Z</dcterms:modified>
</cp:coreProperties>
</file>